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rPr>
          <w:rFonts w:ascii="Jameel Noori Nastaleeq" w:hAnsi="Jameel Noori Nastaleeq"/>
          <w:rtl w:val="1"/>
          <w:rFonts w:cs="Jameel Noori Nastaleeq"/>
        </w:rPr>
        <w:t>الرسالہ - september 2008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t>Source: http://cpsalrisala.blogspot.com/2008/09/al-risala-september-2008.html | Extracted on: 2026-03-26T14:28:46.416052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